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AE3" w:rsidRDefault="00684AE3" w:rsidP="00684AE3">
      <w:pPr>
        <w:shd w:val="clear" w:color="auto" w:fill="FFFFFF"/>
        <w:spacing w:after="0" w:line="240" w:lineRule="auto"/>
        <w:ind w:right="370"/>
        <w:jc w:val="right"/>
        <w:rPr>
          <w:rFonts w:ascii="Times New Roman" w:hAnsi="Times New Roman"/>
          <w:b/>
          <w:bCs/>
          <w:spacing w:val="-3"/>
          <w:sz w:val="28"/>
          <w:szCs w:val="28"/>
        </w:rPr>
      </w:pPr>
    </w:p>
    <w:p w:rsidR="008424E2" w:rsidRPr="00BB6AFB" w:rsidRDefault="008424E2" w:rsidP="008424E2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BB6AFB">
        <w:rPr>
          <w:rFonts w:ascii="Times New Roman" w:hAnsi="Times New Roman"/>
          <w:sz w:val="28"/>
          <w:szCs w:val="28"/>
        </w:rPr>
        <w:t>МУНИЦИПАЛЬНОЕ ОБРАЗОВАНИЕ</w:t>
      </w:r>
    </w:p>
    <w:p w:rsidR="008424E2" w:rsidRPr="00BB6AFB" w:rsidRDefault="008424E2" w:rsidP="008424E2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BB6AFB">
        <w:rPr>
          <w:rFonts w:ascii="Times New Roman" w:hAnsi="Times New Roman"/>
          <w:sz w:val="28"/>
          <w:szCs w:val="28"/>
        </w:rPr>
        <w:t>СЕЛЬСКОЕ ПОСЕЛЕНИЕ СЕЛИЯРОВО</w:t>
      </w:r>
    </w:p>
    <w:p w:rsidR="008424E2" w:rsidRPr="00BB6AFB" w:rsidRDefault="008424E2" w:rsidP="008424E2">
      <w:pPr>
        <w:keepNext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 w:rsidRPr="00BB6AFB">
        <w:rPr>
          <w:rFonts w:ascii="Times New Roman" w:hAnsi="Times New Roman"/>
          <w:sz w:val="28"/>
          <w:szCs w:val="28"/>
        </w:rPr>
        <w:t>Ханты-Мансийский автономный округ – Югра</w:t>
      </w:r>
    </w:p>
    <w:p w:rsidR="008424E2" w:rsidRPr="00BB6AFB" w:rsidRDefault="008424E2" w:rsidP="008424E2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8424E2" w:rsidRPr="00BB6AFB" w:rsidRDefault="008424E2" w:rsidP="008424E2">
      <w:pPr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BB6AFB">
        <w:rPr>
          <w:rFonts w:ascii="Times New Roman" w:hAnsi="Times New Roman"/>
          <w:bCs/>
          <w:sz w:val="28"/>
          <w:szCs w:val="28"/>
        </w:rPr>
        <w:t>АДМИНИСТРАЦИЯ СЕЛЬСКОГО ПОСЕЛЕНИЯ СЕЛИЯРОВО</w:t>
      </w:r>
    </w:p>
    <w:p w:rsidR="008424E2" w:rsidRPr="00BB6AFB" w:rsidRDefault="008424E2" w:rsidP="008424E2">
      <w:pPr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8424E2" w:rsidRPr="00BB6AFB" w:rsidRDefault="008424E2" w:rsidP="008424E2">
      <w:pPr>
        <w:contextualSpacing/>
        <w:jc w:val="center"/>
        <w:rPr>
          <w:rFonts w:ascii="Times New Roman" w:hAnsi="Times New Roman"/>
          <w:bCs/>
          <w:sz w:val="28"/>
          <w:szCs w:val="28"/>
          <w:u w:val="single"/>
        </w:rPr>
      </w:pPr>
      <w:proofErr w:type="gramStart"/>
      <w:r w:rsidRPr="00BB6AFB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BB6AFB">
        <w:rPr>
          <w:rFonts w:ascii="Times New Roman" w:hAnsi="Times New Roman"/>
          <w:bCs/>
          <w:sz w:val="28"/>
          <w:szCs w:val="28"/>
        </w:rPr>
        <w:t xml:space="preserve"> О С Т А Н О В Л Е Н И Е</w:t>
      </w:r>
    </w:p>
    <w:p w:rsidR="008424E2" w:rsidRPr="00BB6AFB" w:rsidRDefault="008424E2" w:rsidP="008424E2">
      <w:pPr>
        <w:contextualSpacing/>
        <w:rPr>
          <w:rFonts w:ascii="Times New Roman" w:hAnsi="Times New Roman"/>
          <w:sz w:val="28"/>
          <w:szCs w:val="28"/>
        </w:rPr>
      </w:pPr>
    </w:p>
    <w:p w:rsidR="008424E2" w:rsidRPr="00BB6AFB" w:rsidRDefault="008424E2" w:rsidP="008424E2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13</w:t>
      </w:r>
      <w:r>
        <w:rPr>
          <w:rFonts w:ascii="Times New Roman" w:hAnsi="Times New Roman"/>
          <w:sz w:val="28"/>
          <w:szCs w:val="28"/>
        </w:rPr>
        <w:t>.07.2018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Pr="00BB6AFB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№</w:t>
      </w:r>
      <w:r w:rsidRPr="00BB6A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45</w:t>
      </w:r>
      <w:r w:rsidRPr="00BB6AFB">
        <w:rPr>
          <w:rFonts w:ascii="Times New Roman" w:hAnsi="Times New Roman"/>
          <w:sz w:val="28"/>
          <w:szCs w:val="28"/>
        </w:rPr>
        <w:t xml:space="preserve">                   </w:t>
      </w:r>
    </w:p>
    <w:p w:rsidR="008424E2" w:rsidRPr="00BB6AFB" w:rsidRDefault="008424E2" w:rsidP="008424E2">
      <w:pPr>
        <w:contextualSpacing/>
        <w:rPr>
          <w:rFonts w:ascii="Times New Roman" w:hAnsi="Times New Roman"/>
          <w:sz w:val="28"/>
          <w:szCs w:val="28"/>
        </w:rPr>
      </w:pPr>
      <w:proofErr w:type="spellStart"/>
      <w:r w:rsidRPr="00BB6AFB">
        <w:rPr>
          <w:rFonts w:ascii="Times New Roman" w:hAnsi="Times New Roman"/>
          <w:sz w:val="28"/>
          <w:szCs w:val="28"/>
        </w:rPr>
        <w:t>с</w:t>
      </w:r>
      <w:proofErr w:type="gramStart"/>
      <w:r w:rsidRPr="00BB6AFB">
        <w:rPr>
          <w:rFonts w:ascii="Times New Roman" w:hAnsi="Times New Roman"/>
          <w:sz w:val="28"/>
          <w:szCs w:val="28"/>
        </w:rPr>
        <w:t>.С</w:t>
      </w:r>
      <w:proofErr w:type="gramEnd"/>
      <w:r w:rsidRPr="00BB6AFB">
        <w:rPr>
          <w:rFonts w:ascii="Times New Roman" w:hAnsi="Times New Roman"/>
          <w:sz w:val="28"/>
          <w:szCs w:val="28"/>
        </w:rPr>
        <w:t>елиярово</w:t>
      </w:r>
      <w:proofErr w:type="spellEnd"/>
      <w:r w:rsidRPr="00BB6AFB">
        <w:rPr>
          <w:rFonts w:ascii="Times New Roman" w:hAnsi="Times New Roman"/>
          <w:sz w:val="28"/>
          <w:szCs w:val="28"/>
        </w:rPr>
        <w:t xml:space="preserve"> </w:t>
      </w:r>
    </w:p>
    <w:p w:rsidR="00684AE3" w:rsidRPr="008424E2" w:rsidRDefault="00684AE3" w:rsidP="00684A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>Об утверждении порядка взаимодействия</w:t>
      </w:r>
    </w:p>
    <w:p w:rsidR="008424E2" w:rsidRDefault="00684AE3" w:rsidP="00684A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 xml:space="preserve">органов местного самоуправления и </w:t>
      </w:r>
      <w:r w:rsidR="008424E2">
        <w:rPr>
          <w:rFonts w:ascii="Times New Roman" w:hAnsi="Times New Roman"/>
          <w:sz w:val="28"/>
          <w:szCs w:val="28"/>
        </w:rPr>
        <w:br/>
      </w:r>
      <w:r w:rsidRPr="008424E2">
        <w:rPr>
          <w:rFonts w:ascii="Times New Roman" w:hAnsi="Times New Roman"/>
          <w:sz w:val="28"/>
          <w:szCs w:val="28"/>
        </w:rPr>
        <w:t>муниципальных</w:t>
      </w:r>
      <w:r w:rsidR="008424E2">
        <w:rPr>
          <w:rFonts w:ascii="Times New Roman" w:hAnsi="Times New Roman"/>
          <w:sz w:val="28"/>
          <w:szCs w:val="28"/>
        </w:rPr>
        <w:t xml:space="preserve"> </w:t>
      </w:r>
      <w:r w:rsidRPr="008424E2">
        <w:rPr>
          <w:rFonts w:ascii="Times New Roman" w:hAnsi="Times New Roman"/>
          <w:sz w:val="28"/>
          <w:szCs w:val="28"/>
        </w:rPr>
        <w:t xml:space="preserve">учреждений с организаторами </w:t>
      </w:r>
    </w:p>
    <w:p w:rsidR="00684AE3" w:rsidRPr="008424E2" w:rsidRDefault="00684AE3" w:rsidP="00684A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>добровольческой (волонтерской)</w:t>
      </w:r>
    </w:p>
    <w:p w:rsidR="008424E2" w:rsidRDefault="00684AE3" w:rsidP="00684A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 xml:space="preserve">деятельности, </w:t>
      </w:r>
      <w:proofErr w:type="gramStart"/>
      <w:r w:rsidRPr="008424E2">
        <w:rPr>
          <w:rFonts w:ascii="Times New Roman" w:hAnsi="Times New Roman"/>
          <w:sz w:val="28"/>
          <w:szCs w:val="28"/>
        </w:rPr>
        <w:t>добровольческими</w:t>
      </w:r>
      <w:proofErr w:type="gramEnd"/>
      <w:r w:rsidRPr="008424E2">
        <w:rPr>
          <w:rFonts w:ascii="Times New Roman" w:hAnsi="Times New Roman"/>
          <w:sz w:val="28"/>
          <w:szCs w:val="28"/>
        </w:rPr>
        <w:t xml:space="preserve"> </w:t>
      </w:r>
    </w:p>
    <w:p w:rsidR="00684AE3" w:rsidRPr="008424E2" w:rsidRDefault="00684AE3" w:rsidP="00684A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>(волонтерскими)</w:t>
      </w:r>
      <w:r w:rsidR="008424E2">
        <w:rPr>
          <w:rFonts w:ascii="Times New Roman" w:hAnsi="Times New Roman"/>
          <w:sz w:val="28"/>
          <w:szCs w:val="28"/>
        </w:rPr>
        <w:t xml:space="preserve"> </w:t>
      </w:r>
      <w:r w:rsidRPr="008424E2">
        <w:rPr>
          <w:rFonts w:ascii="Times New Roman" w:hAnsi="Times New Roman"/>
          <w:sz w:val="28"/>
          <w:szCs w:val="28"/>
        </w:rPr>
        <w:t>организациями.</w:t>
      </w:r>
    </w:p>
    <w:p w:rsidR="00684AE3" w:rsidRPr="008424E2" w:rsidRDefault="00684AE3" w:rsidP="00684A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4AE3" w:rsidRPr="008424E2" w:rsidRDefault="008424E2" w:rsidP="00684AE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684AE3" w:rsidRPr="008424E2">
        <w:rPr>
          <w:rFonts w:ascii="Times New Roman" w:hAnsi="Times New Roman"/>
          <w:sz w:val="28"/>
          <w:szCs w:val="28"/>
        </w:rPr>
        <w:t>В соответствии с Федеральным законом от 05.02.2018 № 15-ФЗ «О внесении изменений в отдельные законодательные акты Российской Федерации по вопросам добровольчества (</w:t>
      </w:r>
      <w:proofErr w:type="spellStart"/>
      <w:r w:rsidR="00684AE3" w:rsidRPr="008424E2">
        <w:rPr>
          <w:rFonts w:ascii="Times New Roman" w:hAnsi="Times New Roman"/>
          <w:sz w:val="28"/>
          <w:szCs w:val="28"/>
        </w:rPr>
        <w:t>волонтерства</w:t>
      </w:r>
      <w:proofErr w:type="spellEnd"/>
      <w:r w:rsidR="00684AE3" w:rsidRPr="008424E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</w:t>
      </w:r>
      <w:r w:rsidR="00684AE3" w:rsidRPr="008424E2">
        <w:rPr>
          <w:rFonts w:ascii="Times New Roman" w:hAnsi="Times New Roman"/>
          <w:sz w:val="28"/>
          <w:szCs w:val="28"/>
        </w:rPr>
        <w:t xml:space="preserve"> </w:t>
      </w:r>
    </w:p>
    <w:p w:rsidR="00684AE3" w:rsidRPr="008424E2" w:rsidRDefault="00684AE3" w:rsidP="00684A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>1.</w:t>
      </w:r>
      <w:r w:rsidR="008424E2">
        <w:rPr>
          <w:rFonts w:ascii="Times New Roman" w:hAnsi="Times New Roman"/>
          <w:sz w:val="28"/>
          <w:szCs w:val="28"/>
        </w:rPr>
        <w:t xml:space="preserve"> </w:t>
      </w:r>
      <w:r w:rsidRPr="008424E2">
        <w:rPr>
          <w:rFonts w:ascii="Times New Roman" w:hAnsi="Times New Roman"/>
          <w:sz w:val="28"/>
          <w:szCs w:val="28"/>
        </w:rPr>
        <w:t>Утвердить Порядок взаимодействия органов местного самоуправления и муниципальных учреждений с организаторами добровольческой (волонтерской) деятельности, добровольческими (волонтерскими) организациями (прилагается).</w:t>
      </w:r>
    </w:p>
    <w:p w:rsidR="00684AE3" w:rsidRDefault="008424E2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Обнародовать настоящее </w:t>
      </w:r>
      <w:r w:rsidR="00684AE3" w:rsidRPr="008424E2">
        <w:rPr>
          <w:rFonts w:ascii="Times New Roman" w:hAnsi="Times New Roman"/>
          <w:sz w:val="28"/>
          <w:szCs w:val="28"/>
        </w:rPr>
        <w:t xml:space="preserve"> постановление </w:t>
      </w:r>
      <w:r>
        <w:rPr>
          <w:rFonts w:ascii="Times New Roman" w:hAnsi="Times New Roman"/>
          <w:sz w:val="28"/>
          <w:szCs w:val="28"/>
        </w:rPr>
        <w:t>в установленном порядке.</w:t>
      </w:r>
    </w:p>
    <w:p w:rsidR="008424E2" w:rsidRPr="008424E2" w:rsidRDefault="008424E2" w:rsidP="008424E2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Постановление вступает в силу после его официального обнародования.</w:t>
      </w:r>
    </w:p>
    <w:p w:rsidR="00684AE3" w:rsidRPr="008424E2" w:rsidRDefault="00684AE3" w:rsidP="00684AE3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84AE3" w:rsidRPr="008424E2" w:rsidRDefault="00684AE3" w:rsidP="00684AE3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84AE3" w:rsidRPr="008424E2" w:rsidRDefault="008424E2" w:rsidP="008424E2">
      <w:pPr>
        <w:jc w:val="both"/>
        <w:rPr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лавы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С.В.Маркова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     </w:t>
      </w:r>
    </w:p>
    <w:p w:rsidR="00684AE3" w:rsidRPr="008424E2" w:rsidRDefault="00684AE3" w:rsidP="00684AE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684AE3" w:rsidRPr="008424E2" w:rsidRDefault="00684AE3" w:rsidP="00684AE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684AE3" w:rsidRPr="008424E2" w:rsidRDefault="00684AE3" w:rsidP="00684AE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684AE3" w:rsidRPr="008424E2" w:rsidRDefault="00684AE3" w:rsidP="00684AE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424E2" w:rsidRDefault="008424E2" w:rsidP="008424E2">
      <w:pPr>
        <w:pStyle w:val="a3"/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br/>
        <w:t xml:space="preserve">к постановлению администрации </w:t>
      </w:r>
      <w:r>
        <w:rPr>
          <w:rFonts w:ascii="Times New Roman" w:hAnsi="Times New Roman"/>
          <w:sz w:val="28"/>
          <w:szCs w:val="28"/>
        </w:rPr>
        <w:br/>
        <w:t>сельского поселения Селиярово</w:t>
      </w:r>
      <w:r>
        <w:rPr>
          <w:rFonts w:ascii="Times New Roman" w:hAnsi="Times New Roman"/>
          <w:sz w:val="28"/>
          <w:szCs w:val="28"/>
        </w:rPr>
        <w:br/>
        <w:t>от 13.07.2018 № 45</w:t>
      </w:r>
    </w:p>
    <w:p w:rsidR="00684AE3" w:rsidRPr="008424E2" w:rsidRDefault="008424E2" w:rsidP="00684AE3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84AE3" w:rsidRPr="008424E2" w:rsidRDefault="00684AE3" w:rsidP="00684AE3">
      <w:pPr>
        <w:jc w:val="center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bCs/>
          <w:sz w:val="28"/>
          <w:szCs w:val="28"/>
        </w:rPr>
        <w:t>Порядок взаимодействия органов местного самоуправления и муниципальных учреждений с организаторами добровольческой (волонтерской) деятельности, добровольческими (волонтерскими) организациями.</w:t>
      </w: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 xml:space="preserve">1.Под добровольческой (волонтерской) деятельностью понимается добровольная деятельность в форме безвозмездного выполнения работ и (или) оказания услуг в целях, указанных в пункте 3 настоящего Порядка. </w:t>
      </w: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 xml:space="preserve">2.Органы местного самоуправления вправе привлекать добровольцев (волонтеров) к осуществлению добровольческой (волонтерской) деятельности. </w:t>
      </w: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>3. Добровольческая (волонтерская) деятельно</w:t>
      </w:r>
      <w:bookmarkStart w:id="0" w:name="_GoBack"/>
      <w:bookmarkEnd w:id="0"/>
      <w:r w:rsidRPr="008424E2">
        <w:rPr>
          <w:rFonts w:ascii="Times New Roman" w:hAnsi="Times New Roman"/>
          <w:sz w:val="28"/>
          <w:szCs w:val="28"/>
        </w:rPr>
        <w:t>сть осуществляется в целях, указанных в  п.1 ст.2 Федерального закона от 11.08.1995 г. № 135-ФЗ «О благотворительной деятельности и добровольчестве (</w:t>
      </w:r>
      <w:proofErr w:type="spellStart"/>
      <w:r w:rsidRPr="008424E2">
        <w:rPr>
          <w:rFonts w:ascii="Times New Roman" w:hAnsi="Times New Roman"/>
          <w:sz w:val="28"/>
          <w:szCs w:val="28"/>
        </w:rPr>
        <w:t>волонтерстве</w:t>
      </w:r>
      <w:proofErr w:type="spellEnd"/>
      <w:r w:rsidRPr="008424E2">
        <w:rPr>
          <w:rFonts w:ascii="Times New Roman" w:hAnsi="Times New Roman"/>
          <w:sz w:val="28"/>
          <w:szCs w:val="28"/>
        </w:rPr>
        <w:t>)».</w:t>
      </w: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>4.Муниципальные учреждения вправе инициировать взаимодействие с организатором добровольческой (волонтерской) деятельности посредством заключения соглашения.</w:t>
      </w: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>5.С целью обеспечения взаимодействия организаторы добровольческой (волонтерской) деятельности вправе направить письменное предложение по осуществлению добровольческой (волонтерской) деятельности в муниципальные учреждения. Предложение организатора добровольческой (волонтерской) деятельности должно включать: фамилию, имя, отчество (при наличии) и контакты его руководства и представителей; сведения о государственной регистрации (для юридических лиц); адрес официального сайта в информационно-телекоммуникационной сети «Интернет»; перечень предлагаемых к осуществлению им видов деятельности с их описанием.</w:t>
      </w: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>6.Срок рассмотрения указанных предложений организатора добровольческой (волонтерской) деятельности не может превышать 20 рабочих дней.</w:t>
      </w: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424E2">
        <w:rPr>
          <w:rFonts w:ascii="Times New Roman" w:hAnsi="Times New Roman"/>
          <w:sz w:val="28"/>
          <w:szCs w:val="28"/>
        </w:rPr>
        <w:t xml:space="preserve">7.Об оформлении результатов рассмотрения муниципальным учреждением предложений организатора добровольческой деятельности, которые должны осуществляться в форме вынесения решения об одобрении, к которому должен прилагаться проект соглашения о совместной деятельности, или мотивированного отказа от предложения, оформляемого письмом муниципального учреждения и направляется в </w:t>
      </w:r>
      <w:r w:rsidRPr="008424E2">
        <w:rPr>
          <w:rFonts w:ascii="Times New Roman" w:hAnsi="Times New Roman"/>
          <w:sz w:val="28"/>
          <w:szCs w:val="28"/>
        </w:rPr>
        <w:lastRenderedPageBreak/>
        <w:t>адрес организатора добровольческой (волонтерской) деятельности в течение одного дня (по возможности по электронной почте).</w:t>
      </w:r>
      <w:proofErr w:type="gramEnd"/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>8.Организатор добровольческой (волонтерской) деятельности, в случае отклонения муниципальным учреждением предложения об осуществлении добровольческой (волонтерской) деятельности, вправе обращаться с аналогичным предложением в орган местного самоуправления, являющийся организатором (учредителем) муниципального учреждения.</w:t>
      </w: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>9.Добровольческие (волонтерские) организации вправе заключать соглашения с муниципальными учреждениями о совместной деятельности.</w:t>
      </w: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 xml:space="preserve">10.Срок рассмотрения соглашения не может превышать 14 рабочих дней </w:t>
      </w:r>
      <w:proofErr w:type="gramStart"/>
      <w:r w:rsidRPr="008424E2">
        <w:rPr>
          <w:rFonts w:ascii="Times New Roman" w:hAnsi="Times New Roman"/>
          <w:sz w:val="28"/>
          <w:szCs w:val="28"/>
        </w:rPr>
        <w:t>с даты одобрения</w:t>
      </w:r>
      <w:proofErr w:type="gramEnd"/>
      <w:r w:rsidRPr="008424E2">
        <w:rPr>
          <w:rFonts w:ascii="Times New Roman" w:hAnsi="Times New Roman"/>
          <w:sz w:val="28"/>
          <w:szCs w:val="28"/>
        </w:rPr>
        <w:t xml:space="preserve"> предложения по осуществлению добровольческой деятельности.</w:t>
      </w: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>11.В случае возникновения разногласий между муниципальным учреждением и добровольческой (волонтерской) организацией, возникающих в процессе согласования соглашения о совместной деятельности, организатор добровольческой (волонтерской) организации или учреждение, вправе обратиться в органы местного самоуправления.</w:t>
      </w: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>12.Разногласия рассматриваются при участии обеих сторон и, в случае необходимости, с привлечением представителей Общественного совета при органе местного самоуправления и иных совещательных органов, созданных на муниципальном уровне.</w:t>
      </w: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>13.При заключении соглашения между муниципальным учреждением и добровольческой (волонтерской) организацией о совместной деятельности, учреждение обязано назначить сотрудника, ответственного за взаимодействие с добровольцами (волонтерами) и представителями организатора добровольческой деятельности.</w:t>
      </w: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>14.Соглашения о совместной деятельности учреждения и организатора добровольческой (волонтерской) деятельности должны предусматривать установление, с учетом специфики осуществляемой добровольческой деятельности, предмета и целей совместной деятельности, прав и обязанностей сторон, заключительных положений, включая, в том числе, следующие положения:</w:t>
      </w: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>1) Права организатора добровольческой (волонтерской) деятельности:</w:t>
      </w: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>- на осуществление добровольческой деятельности на территории и в помещениях учреждения, в согласованных с учреждением формах деятельности;</w:t>
      </w: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>- на проведение работы по благоустройству и улучшению состояния территории учреждения, проведение ремонта помещений учреждения.</w:t>
      </w: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>2) Обязанности организатора добровольческой (волонтерской) деятельности:</w:t>
      </w: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 xml:space="preserve">- представлять учреждению список привлеченных специалистов, работников и/или добровольцев (волонтеров), с указанием их фамилии, </w:t>
      </w:r>
      <w:r w:rsidRPr="008424E2">
        <w:rPr>
          <w:rFonts w:ascii="Times New Roman" w:hAnsi="Times New Roman"/>
          <w:sz w:val="28"/>
          <w:szCs w:val="28"/>
        </w:rPr>
        <w:lastRenderedPageBreak/>
        <w:t>имени, отчества (при наличии), при необходимости - иных данных (по соглашению сторон), в том числе: а) о наличии особых профессиональных навыков;</w:t>
      </w: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>б</w:t>
      </w:r>
      <w:proofErr w:type="gramStart"/>
      <w:r w:rsidRPr="008424E2">
        <w:rPr>
          <w:rFonts w:ascii="Times New Roman" w:hAnsi="Times New Roman"/>
          <w:sz w:val="28"/>
          <w:szCs w:val="28"/>
        </w:rPr>
        <w:t>)н</w:t>
      </w:r>
      <w:proofErr w:type="gramEnd"/>
      <w:r w:rsidRPr="008424E2">
        <w:rPr>
          <w:rFonts w:ascii="Times New Roman" w:hAnsi="Times New Roman"/>
          <w:sz w:val="28"/>
          <w:szCs w:val="28"/>
        </w:rPr>
        <w:t>азначить уполномоченного представителя и в письменном обращении проинформировать об этом учреждение;</w:t>
      </w: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>в</w:t>
      </w:r>
      <w:proofErr w:type="gramStart"/>
      <w:r w:rsidRPr="008424E2">
        <w:rPr>
          <w:rFonts w:ascii="Times New Roman" w:hAnsi="Times New Roman"/>
          <w:sz w:val="28"/>
          <w:szCs w:val="28"/>
        </w:rPr>
        <w:t>)о</w:t>
      </w:r>
      <w:proofErr w:type="gramEnd"/>
      <w:r w:rsidRPr="008424E2">
        <w:rPr>
          <w:rFonts w:ascii="Times New Roman" w:hAnsi="Times New Roman"/>
          <w:sz w:val="28"/>
          <w:szCs w:val="28"/>
        </w:rPr>
        <w:t>беспечить соблюдение требований в отношении конфиденциальной и персональной информации, ставшей известной в результате исполнения соглашения, в соответствии с законодательством Российской Федерации;</w:t>
      </w: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>г</w:t>
      </w:r>
      <w:proofErr w:type="gramStart"/>
      <w:r w:rsidRPr="008424E2">
        <w:rPr>
          <w:rFonts w:ascii="Times New Roman" w:hAnsi="Times New Roman"/>
          <w:sz w:val="28"/>
          <w:szCs w:val="28"/>
        </w:rPr>
        <w:t>)о</w:t>
      </w:r>
      <w:proofErr w:type="gramEnd"/>
      <w:r w:rsidRPr="008424E2">
        <w:rPr>
          <w:rFonts w:ascii="Times New Roman" w:hAnsi="Times New Roman"/>
          <w:sz w:val="28"/>
          <w:szCs w:val="28"/>
        </w:rPr>
        <w:t>беспечить соблюдение правовых норм, регламентирующие работу учреждения, в том числе правила внутреннего распорядка учреждения;</w:t>
      </w: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>д</w:t>
      </w:r>
      <w:proofErr w:type="gramStart"/>
      <w:r w:rsidRPr="008424E2">
        <w:rPr>
          <w:rFonts w:ascii="Times New Roman" w:hAnsi="Times New Roman"/>
          <w:sz w:val="28"/>
          <w:szCs w:val="28"/>
        </w:rPr>
        <w:t>)с</w:t>
      </w:r>
      <w:proofErr w:type="gramEnd"/>
      <w:r w:rsidRPr="008424E2">
        <w:rPr>
          <w:rFonts w:ascii="Times New Roman" w:hAnsi="Times New Roman"/>
          <w:sz w:val="28"/>
          <w:szCs w:val="28"/>
        </w:rPr>
        <w:t>одержать предоставленные учреждением помещения, места для хранения, технические средства, оборудование в надлежащем санитарно-гигиеническом и техническом состоянии.</w:t>
      </w: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>е</w:t>
      </w:r>
      <w:proofErr w:type="gramStart"/>
      <w:r w:rsidRPr="008424E2">
        <w:rPr>
          <w:rFonts w:ascii="Times New Roman" w:hAnsi="Times New Roman"/>
          <w:sz w:val="28"/>
          <w:szCs w:val="28"/>
        </w:rPr>
        <w:t>)с</w:t>
      </w:r>
      <w:proofErr w:type="gramEnd"/>
      <w:r w:rsidRPr="008424E2">
        <w:rPr>
          <w:rFonts w:ascii="Times New Roman" w:hAnsi="Times New Roman"/>
          <w:sz w:val="28"/>
          <w:szCs w:val="28"/>
        </w:rPr>
        <w:t>огласовывать с учреждением мероприятия, запланированные к реализации на его территории и при участии его клиентов, план проведения запланированных мероприятий;</w:t>
      </w: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>ж</w:t>
      </w:r>
      <w:proofErr w:type="gramStart"/>
      <w:r w:rsidRPr="008424E2">
        <w:rPr>
          <w:rFonts w:ascii="Times New Roman" w:hAnsi="Times New Roman"/>
          <w:sz w:val="28"/>
          <w:szCs w:val="28"/>
        </w:rPr>
        <w:t>)п</w:t>
      </w:r>
      <w:proofErr w:type="gramEnd"/>
      <w:r w:rsidRPr="008424E2">
        <w:rPr>
          <w:rFonts w:ascii="Times New Roman" w:hAnsi="Times New Roman"/>
          <w:sz w:val="28"/>
          <w:szCs w:val="28"/>
        </w:rPr>
        <w:t>редставлять учреждению отчёты о выполненных работах и об итогах проведения мероприятий;</w:t>
      </w: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>з</w:t>
      </w:r>
      <w:proofErr w:type="gramStart"/>
      <w:r w:rsidRPr="008424E2">
        <w:rPr>
          <w:rFonts w:ascii="Times New Roman" w:hAnsi="Times New Roman"/>
          <w:sz w:val="28"/>
          <w:szCs w:val="28"/>
        </w:rPr>
        <w:t>)о</w:t>
      </w:r>
      <w:proofErr w:type="gramEnd"/>
      <w:r w:rsidRPr="008424E2">
        <w:rPr>
          <w:rFonts w:ascii="Times New Roman" w:hAnsi="Times New Roman"/>
          <w:sz w:val="28"/>
          <w:szCs w:val="28"/>
        </w:rPr>
        <w:t>беспечивать возмещение вреда жизни и здоровью, понесенного добровольцем при осуществлении им добровольческой (волонтерской) деятельности.</w:t>
      </w:r>
    </w:p>
    <w:p w:rsidR="00684AE3" w:rsidRPr="008424E2" w:rsidRDefault="00684AE3" w:rsidP="008424E2">
      <w:pPr>
        <w:tabs>
          <w:tab w:val="right" w:pos="9071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>3)Права учреждения:</w:t>
      </w:r>
      <w:r w:rsidR="008424E2">
        <w:rPr>
          <w:rFonts w:ascii="Times New Roman" w:hAnsi="Times New Roman"/>
          <w:sz w:val="28"/>
          <w:szCs w:val="28"/>
        </w:rPr>
        <w:tab/>
      </w: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>- информировать организатора добровольческой (волонтерской) деятельности о потребности в привлечении добровольцев (волонтеров);</w:t>
      </w: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>- обеспечить поддержку организатора добровольческой (волонтерской) деятельности, добровольцев (волонтеров).</w:t>
      </w: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>4)Обязанности учреждения:</w:t>
      </w: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>- обеспечить предоставление помещений, а также технических средств и оборудования для обеспечения деятельности добровольцев (волонтеров);</w:t>
      </w: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>- обеспечить предоставление возможности и условий для осуществления добровольческой (волонтерской) деятельности круглосуточно или в установленный период времени;</w:t>
      </w: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424E2">
        <w:rPr>
          <w:rFonts w:ascii="Times New Roman" w:hAnsi="Times New Roman"/>
          <w:sz w:val="28"/>
          <w:szCs w:val="28"/>
        </w:rPr>
        <w:t>- информировать в письменной форме до заключения соглашения о сотрудничестве организатора добровольческой (волонтерской) деятельности об ограничениях и рисках, связанных с осуществлением добровольческой (волонтерской) деятельности, правовых нормах, регламентирующих работу учреждения, о необходимых режимных требованиях и о других правилах, соблюдение которых требуется организатора добровольческой (волонтерской) деятельности, а также своевременно уведомлять его об изменениях этих норм и правил;</w:t>
      </w:r>
      <w:proofErr w:type="gramEnd"/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 xml:space="preserve">- определить уполномоченного сотрудника по работе с представителями организатора добровольческой (волонтерской) </w:t>
      </w:r>
      <w:r w:rsidRPr="008424E2">
        <w:rPr>
          <w:rFonts w:ascii="Times New Roman" w:hAnsi="Times New Roman"/>
          <w:sz w:val="28"/>
          <w:szCs w:val="28"/>
        </w:rPr>
        <w:lastRenderedPageBreak/>
        <w:t>деятельности для оперативного решения вопросов, возникающих при совместной работе.</w:t>
      </w: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>5)Заключительные положения:</w:t>
      </w: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>- обязательства организатора добровольческой (волонтерской) деятельности и учреждения своевременно информировать друг друга о проблемах и затруднениях, возникающих при исполнении соглашения, а также совместно обсуждать и оценивать результаты деятельности организатора добровольческой (волонтерской) деятельности;</w:t>
      </w: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>- условия вступления в силу, продления и расторжения соглашения, разрешения споров, в том числе с привлечением, при необходимости органа местного самоуправления, являющегося организатором (учредителем) учреждения.</w:t>
      </w:r>
    </w:p>
    <w:p w:rsidR="00684AE3" w:rsidRPr="008424E2" w:rsidRDefault="00684AE3" w:rsidP="008424E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4E2">
        <w:rPr>
          <w:rFonts w:ascii="Times New Roman" w:hAnsi="Times New Roman"/>
          <w:sz w:val="28"/>
          <w:szCs w:val="28"/>
        </w:rPr>
        <w:t>15.Органы местного самоуправления осуществляют поддержку добровольческой (волонтерской) деятельности в формах, предусмотренных Федеральным законом от 05.02.2018 № 15-ФЗ и другими нормативными правовыми актами Российской Федерации.</w:t>
      </w:r>
    </w:p>
    <w:p w:rsidR="00684AE3" w:rsidRPr="008424E2" w:rsidRDefault="00684AE3" w:rsidP="00684A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4AE3" w:rsidRPr="008424E2" w:rsidRDefault="00684AE3" w:rsidP="00684A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4AE3" w:rsidRPr="008424E2" w:rsidRDefault="00684AE3" w:rsidP="00684AE3">
      <w:pPr>
        <w:shd w:val="clear" w:color="auto" w:fill="FFFFFF"/>
        <w:spacing w:before="72" w:line="547" w:lineRule="exact"/>
        <w:rPr>
          <w:rFonts w:ascii="Times New Roman" w:hAnsi="Times New Roman"/>
          <w:sz w:val="28"/>
          <w:szCs w:val="28"/>
        </w:rPr>
      </w:pPr>
    </w:p>
    <w:p w:rsidR="009A7957" w:rsidRPr="008424E2" w:rsidRDefault="009A7957">
      <w:pPr>
        <w:rPr>
          <w:sz w:val="28"/>
          <w:szCs w:val="28"/>
        </w:rPr>
      </w:pPr>
    </w:p>
    <w:sectPr w:rsidR="009A7957" w:rsidRPr="008424E2" w:rsidSect="008424E2"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47E"/>
    <w:rsid w:val="0001647E"/>
    <w:rsid w:val="0025437D"/>
    <w:rsid w:val="0038076A"/>
    <w:rsid w:val="00684AE3"/>
    <w:rsid w:val="00823D83"/>
    <w:rsid w:val="008424E2"/>
    <w:rsid w:val="009A7957"/>
    <w:rsid w:val="00A22F9A"/>
    <w:rsid w:val="00F0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A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684AE3"/>
    <w:pPr>
      <w:spacing w:before="100" w:beforeAutospacing="1" w:after="100" w:afterAutospacing="1" w:line="129" w:lineRule="atLeast"/>
    </w:pPr>
    <w:rPr>
      <w:rFonts w:ascii="Verdana" w:eastAsia="Times New Roman" w:hAnsi="Verdana"/>
      <w:color w:val="000000"/>
      <w:sz w:val="10"/>
      <w:szCs w:val="1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4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470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A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684AE3"/>
    <w:pPr>
      <w:spacing w:before="100" w:beforeAutospacing="1" w:after="100" w:afterAutospacing="1" w:line="129" w:lineRule="atLeast"/>
    </w:pPr>
    <w:rPr>
      <w:rFonts w:ascii="Verdana" w:eastAsia="Times New Roman" w:hAnsi="Verdana"/>
      <w:color w:val="000000"/>
      <w:sz w:val="10"/>
      <w:szCs w:val="1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4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470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1332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</dc:creator>
  <cp:lastModifiedBy>Зина</cp:lastModifiedBy>
  <cp:revision>2</cp:revision>
  <cp:lastPrinted>2018-07-03T07:25:00Z</cp:lastPrinted>
  <dcterms:created xsi:type="dcterms:W3CDTF">2018-07-17T05:32:00Z</dcterms:created>
  <dcterms:modified xsi:type="dcterms:W3CDTF">2018-07-17T05:32:00Z</dcterms:modified>
</cp:coreProperties>
</file>